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5BB" w:rsidRDefault="00EA0E53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2B75BB" w:rsidRDefault="00EA0E53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2B75BB" w:rsidRDefault="00EA0E53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2017 год</w:t>
      </w:r>
    </w:p>
    <w:p w:rsidR="002B75BB" w:rsidRDefault="00EA0E53">
      <w:pPr>
        <w:pStyle w:val="10"/>
        <w:jc w:val="center"/>
      </w:pPr>
      <w:r>
        <w:rPr>
          <w:rFonts w:ascii="Times New Roman" w:hAnsi="Times New Roman"/>
          <w:b/>
          <w:w w:val="103"/>
        </w:rPr>
        <w:t>10 классы</w:t>
      </w:r>
    </w:p>
    <w:p w:rsidR="002B75BB" w:rsidRDefault="00EA0E53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EA0E53" w:rsidRDefault="00EA0E53" w:rsidP="00EA0E53">
      <w:pPr>
        <w:pStyle w:val="10"/>
        <w:jc w:val="center"/>
        <w:rPr>
          <w:rFonts w:ascii="Times New Roman" w:hAnsi="Times New Roman"/>
          <w:w w:val="103"/>
          <w:u w:val="single"/>
        </w:rPr>
      </w:pPr>
      <w:r>
        <w:rPr>
          <w:rFonts w:ascii="Times New Roman" w:hAnsi="Times New Roman"/>
          <w:w w:val="103"/>
          <w:u w:val="single"/>
        </w:rPr>
        <w:t>Все задания по 8 баллов</w:t>
      </w:r>
    </w:p>
    <w:p w:rsidR="00EA0E53" w:rsidRDefault="00EA0E53" w:rsidP="00EA0E53">
      <w:pPr>
        <w:pStyle w:val="1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03"/>
        </w:rPr>
        <w:t>Максимальное количество баллов 48</w:t>
      </w:r>
    </w:p>
    <w:p w:rsidR="002B75BB" w:rsidRDefault="002B75BB">
      <w:pPr>
        <w:pStyle w:val="10"/>
        <w:jc w:val="center"/>
        <w:rPr>
          <w:rFonts w:ascii="Times New Roman" w:hAnsi="Times New Roman"/>
        </w:rPr>
      </w:pPr>
    </w:p>
    <w:p w:rsidR="002B75BB" w:rsidRDefault="002B75BB">
      <w:pPr>
        <w:pStyle w:val="10"/>
        <w:jc w:val="center"/>
        <w:rPr>
          <w:rFonts w:ascii="Times New Roman" w:hAnsi="Times New Roman"/>
        </w:rPr>
      </w:pPr>
    </w:p>
    <w:p w:rsidR="002B75BB" w:rsidRDefault="002B75BB">
      <w:pPr>
        <w:pStyle w:val="10"/>
        <w:jc w:val="center"/>
        <w:rPr>
          <w:rFonts w:ascii="Times New Roman" w:hAnsi="Times New Roman"/>
        </w:rPr>
      </w:pPr>
    </w:p>
    <w:p w:rsidR="002B75BB" w:rsidRDefault="00FB1053">
      <w:pPr>
        <w:spacing w:after="198"/>
        <w:rPr>
          <w:rFonts w:hint="eastAsia"/>
          <w:b/>
          <w:bCs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1</w:t>
      </w:r>
      <w:r w:rsidR="00EA0E53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2B75BB" w:rsidRPr="00EA0E53" w:rsidRDefault="00EA0E53">
      <w:pPr>
        <w:rPr>
          <w:rFonts w:hint="eastAsia"/>
        </w:rPr>
      </w:pPr>
      <w:r>
        <w:rPr>
          <w:rFonts w:ascii="Times New Roman" w:hAnsi="Times New Roman"/>
        </w:rPr>
        <w:t xml:space="preserve">Спутник, двигающийся по круговой орбите, в плоскости экватора проходит над одной и той же точкой земной поверхности 1 раз в 2-е суток. Найти радиус этой орбиты </w:t>
      </w:r>
    </w:p>
    <w:p w:rsidR="002B75BB" w:rsidRDefault="002B75BB">
      <w:pPr>
        <w:rPr>
          <w:rFonts w:ascii="Times New Roman" w:hAnsi="Times New Roman"/>
        </w:rPr>
      </w:pPr>
    </w:p>
    <w:p w:rsidR="002B75BB" w:rsidRDefault="00EA0E53">
      <w:pPr>
        <w:jc w:val="both"/>
        <w:rPr>
          <w:rFonts w:hint="eastAsia"/>
        </w:rPr>
      </w:pPr>
      <w:r>
        <w:rPr>
          <w:u w:val="single"/>
          <w:lang w:eastAsia="ru-RU"/>
        </w:rPr>
        <w:t>Решение:</w:t>
      </w:r>
      <w:r>
        <w:rPr>
          <w:lang w:eastAsia="ru-RU"/>
        </w:rPr>
        <w:t xml:space="preserve"> </w:t>
      </w:r>
    </w:p>
    <w:p w:rsidR="002B75BB" w:rsidRDefault="00EA0E53">
      <w:pPr>
        <w:jc w:val="both"/>
        <w:rPr>
          <w:rFonts w:hint="eastAsia"/>
        </w:rPr>
      </w:pPr>
      <w:r>
        <w:rPr>
          <w:lang w:eastAsia="ru-RU"/>
        </w:rPr>
        <w:t>Это означает, что период обращения этого спутника составляет ровно 48 часов, то есть он движется по геосинхронной орбите. Так как при движении по круговой орбите</w:t>
      </w:r>
      <m:oMath>
        <m:r>
          <w:rPr>
            <w:rFonts w:ascii="Cambria Math" w:hAnsi="Cambria Math"/>
          </w:rPr>
          <m:t>m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R+h</m:t>
            </m:r>
          </m:den>
        </m:f>
        <m:r>
          <w:rPr>
            <w:rFonts w:ascii="Cambria Math" w:hAnsi="Cambria Math"/>
          </w:rPr>
          <m:t>=G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mM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R+h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lang w:eastAsia="ru-RU"/>
        </w:rPr>
        <w:t xml:space="preserve">, а </w:t>
      </w:r>
      <w:proofErr w:type="gramStart"/>
      <w:r>
        <w:rPr>
          <w:lang w:eastAsia="ru-RU"/>
        </w:rPr>
        <w:t xml:space="preserve">период </w:t>
      </w: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R+h</m:t>
                </m:r>
              </m:e>
            </m:d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>
        <w:rPr>
          <w:lang w:eastAsia="ru-RU"/>
        </w:rPr>
        <w:t>,</w:t>
      </w:r>
      <w:proofErr w:type="gramEnd"/>
      <w:r>
        <w:rPr>
          <w:lang w:eastAsia="ru-RU"/>
        </w:rPr>
        <w:t xml:space="preserve"> то радиус орбиты составит</w:t>
      </w:r>
      <m:oMath>
        <m:r>
          <w:rPr>
            <w:rFonts w:ascii="Cambria Math" w:hAnsi="Cambria Math"/>
          </w:rPr>
          <m:t>r</m:t>
        </m:r>
        <m:sSup>
          <m:sSupPr>
            <m:ctrlPr>
              <w:rPr>
                <w:rFonts w:ascii="Cambria Math" w:hAnsi="Cambria Math"/>
              </w:rPr>
            </m:ctrlPr>
          </m:sSupPr>
          <m:e/>
          <m:sup>
            <m:r>
              <w:rPr>
                <w:rFonts w:ascii="Cambria Math" w:hAnsi="Cambria Math"/>
              </w:rPr>
              <m:t>3</m:t>
            </m:r>
          </m:sup>
        </m:sSup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GMT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lang w:eastAsia="ru-RU"/>
        </w:rPr>
        <w:t xml:space="preserve">. </w:t>
      </w:r>
      <w:proofErr w:type="gramStart"/>
      <w:r>
        <w:rPr>
          <w:lang w:eastAsia="ru-RU"/>
        </w:rPr>
        <w:t xml:space="preserve">Но </w:t>
      </w:r>
      <m:oMath>
        <m:r>
          <w:rPr>
            <w:rFonts w:ascii="Cambria Math" w:hAnsi="Cambria Math"/>
          </w:rPr>
          <m:t>g=G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lang w:eastAsia="ru-RU"/>
        </w:rPr>
        <w:t>,</w:t>
      </w:r>
      <w:proofErr w:type="gramEnd"/>
      <w:r>
        <w:rPr>
          <w:lang w:eastAsia="ru-RU"/>
        </w:rPr>
        <w:t xml:space="preserve"> следовательно </w:t>
      </w:r>
      <m:oMath>
        <m:r>
          <w:rPr>
            <w:rFonts w:ascii="Cambria Math" w:hAnsi="Cambria Math"/>
          </w:rPr>
          <m:t>r</m:t>
        </m:r>
        <m:sSup>
          <m:sSupPr>
            <m:ctrlPr>
              <w:rPr>
                <w:rFonts w:ascii="Cambria Math" w:hAnsi="Cambria Math"/>
              </w:rPr>
            </m:ctrlPr>
          </m:sSupPr>
          <m:e/>
          <m:sup>
            <m:r>
              <w:rPr>
                <w:rFonts w:ascii="Cambria Math" w:hAnsi="Cambria Math"/>
              </w:rPr>
              <m:t>3</m:t>
            </m:r>
          </m:sup>
        </m:sSup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hAnsi="Cambria Math"/>
          </w:rPr>
          <m:t>≈67000км</m:t>
        </m:r>
      </m:oMath>
    </w:p>
    <w:p w:rsidR="002B75BB" w:rsidRDefault="002B75BB">
      <w:pPr>
        <w:jc w:val="both"/>
        <w:rPr>
          <w:rFonts w:ascii="Times New Roman" w:hAnsi="Times New Roman"/>
          <w:lang w:eastAsia="ru-RU"/>
        </w:rPr>
      </w:pPr>
    </w:p>
    <w:p w:rsidR="002B75BB" w:rsidRDefault="00EA0E53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Ориентировочные критерии оценивания: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hAnsi="Times New Roman"/>
        </w:rPr>
        <w:t>4 балла за знание формул для связи периода с орбитальным радиусом</w:t>
      </w:r>
    </w:p>
    <w:p w:rsidR="002B75BB" w:rsidRDefault="00EA0E53">
      <w:pPr>
        <w:spacing w:after="198"/>
        <w:rPr>
          <w:rFonts w:ascii="Times New Roman" w:hAnsi="Times New Roman"/>
        </w:rPr>
      </w:pPr>
      <w:r w:rsidRPr="00EA0E53">
        <w:rPr>
          <w:rFonts w:ascii="Times New Roman" w:hAnsi="Times New Roman"/>
          <w:color w:val="000000"/>
          <w:spacing w:val="-1"/>
          <w:w w:val="103"/>
        </w:rPr>
        <w:t>4</w:t>
      </w:r>
      <w:r>
        <w:rPr>
          <w:rFonts w:ascii="Times New Roman" w:hAnsi="Times New Roman"/>
          <w:color w:val="000000"/>
          <w:spacing w:val="-1"/>
          <w:w w:val="103"/>
        </w:rPr>
        <w:t xml:space="preserve"> балла за окончательный расчет расстояния</w:t>
      </w:r>
    </w:p>
    <w:p w:rsidR="002B75BB" w:rsidRDefault="00FB1053">
      <w:pPr>
        <w:spacing w:after="198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2</w:t>
      </w:r>
      <w:r w:rsidR="00EA0E53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2B75BB" w:rsidRPr="00EA0E53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Метровая палка воткнута в землю вертикально. 21 июня в полдень тень у неё отсутствовала. Чему будет равна длинна её тени в полдень 21 декабря? </w:t>
      </w:r>
    </w:p>
    <w:p w:rsidR="002B75BB" w:rsidRDefault="002B75BB">
      <w:pPr>
        <w:pStyle w:val="a8"/>
        <w:ind w:left="0"/>
        <w:rPr>
          <w:rFonts w:eastAsiaTheme="minorEastAsia" w:cs="Times New Roman"/>
          <w:color w:val="000000"/>
          <w:spacing w:val="-6"/>
          <w:w w:val="103"/>
          <w:u w:val="single"/>
        </w:rPr>
      </w:pPr>
    </w:p>
    <w:p w:rsidR="002B75BB" w:rsidRPr="00EA0E53" w:rsidRDefault="00EA0E53">
      <w:pPr>
        <w:pStyle w:val="a8"/>
        <w:ind w:left="0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u w:val="single"/>
        </w:rPr>
        <w:t>Решение: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</w:p>
    <w:p w:rsidR="002B75BB" w:rsidRPr="00EA0E53" w:rsidRDefault="00EA0E53">
      <w:pPr>
        <w:pStyle w:val="a8"/>
        <w:ind w:left="0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21 июня это день летнего солнцестояния. Раз тень от вертикальной палки отсутствует, Солнце в этот момент </w:t>
      </w:r>
      <w:r w:rsidR="008318EA">
        <w:rPr>
          <w:rFonts w:ascii="Times New Roman" w:eastAsiaTheme="minorEastAsia" w:hAnsi="Times New Roman" w:cs="Times New Roman"/>
          <w:color w:val="000000"/>
          <w:spacing w:val="-6"/>
          <w:w w:val="103"/>
        </w:rPr>
        <w:t>находится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строго в зените. Это означает что палка воткнута где-то в северном полушарии на широте равной углу наклона экватора к эклиптике, то есть 23,4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vertAlign w:val="superscript"/>
        </w:rPr>
        <w:t>0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>(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то есть на тропике Рака). 21 декабря это день зимнего солнцестояния, то есть в этот день в полдень на тропике Рака солнце будет наблюдаться под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углом </w:t>
      </w:r>
      <m:oMath>
        <m:r>
          <w:rPr>
            <w:rFonts w:ascii="Cambria Math" w:hAnsi="Cambria Math"/>
          </w:rPr>
          <m:t>2⋅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23,4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46,8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.</w:t>
      </w:r>
      <w:proofErr w:type="gram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Тогда тень от палки будет иметь длину </w:t>
      </w:r>
      <m:oMath>
        <m:r>
          <w:rPr>
            <w:rFonts w:ascii="Cambria Math" w:hAnsi="Cambria Math"/>
          </w:rPr>
          <m:t>1м⋅cos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46,8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e>
        </m:d>
        <m:r>
          <w:rPr>
            <w:rFonts w:ascii="Cambria Math" w:hAnsi="Cambria Math"/>
          </w:rPr>
          <m:t>≈0,73м</m:t>
        </m:r>
      </m:oMath>
    </w:p>
    <w:p w:rsidR="002B75BB" w:rsidRDefault="00EA0E53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2 балла за опознание солнцестояний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3 балла за </w:t>
      </w:r>
      <w:r w:rsidR="008318EA">
        <w:rPr>
          <w:rFonts w:ascii="Times New Roman" w:eastAsiaTheme="minorEastAsia" w:hAnsi="Times New Roman" w:cs="Times New Roman"/>
          <w:color w:val="000000"/>
          <w:spacing w:val="-1"/>
          <w:w w:val="103"/>
        </w:rPr>
        <w:t>правильное определение</w:t>
      </w: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местоположения палки</w:t>
      </w:r>
    </w:p>
    <w:p w:rsidR="002B75BB" w:rsidRDefault="00EA0E53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3 балла за окончательный расчёт длинны тени</w:t>
      </w:r>
    </w:p>
    <w:p w:rsidR="002B75BB" w:rsidRDefault="002B75BB">
      <w:pPr>
        <w:spacing w:after="198"/>
        <w:rPr>
          <w:rFonts w:eastAsiaTheme="minorEastAsia" w:cs="Times New Roman"/>
          <w:color w:val="000000"/>
          <w:spacing w:val="-1"/>
          <w:w w:val="103"/>
        </w:rPr>
      </w:pPr>
    </w:p>
    <w:p w:rsidR="002B75BB" w:rsidRDefault="00FB1053">
      <w:pPr>
        <w:spacing w:after="198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3</w:t>
      </w:r>
      <w:r w:rsidR="00EA0E53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Рассчитать время полёта по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гомановской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траектории с низкой </w:t>
      </w:r>
      <w:r w:rsidR="008318EA">
        <w:rPr>
          <w:rFonts w:ascii="Times New Roman" w:eastAsiaTheme="minorEastAsia" w:hAnsi="Times New Roman" w:cs="Times New Roman"/>
          <w:color w:val="000000"/>
          <w:spacing w:val="-1"/>
          <w:w w:val="103"/>
        </w:rPr>
        <w:t>околоземной орбиты на</w:t>
      </w: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Марс.</w:t>
      </w:r>
    </w:p>
    <w:p w:rsidR="002B75BB" w:rsidRDefault="002B75BB">
      <w:pPr>
        <w:rPr>
          <w:rFonts w:eastAsiaTheme="minorEastAsia" w:cs="Times New Roman"/>
          <w:color w:val="000000"/>
          <w:spacing w:val="-1"/>
          <w:w w:val="103"/>
        </w:rPr>
      </w:pPr>
    </w:p>
    <w:p w:rsidR="002B75BB" w:rsidRDefault="00EA0E53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lastRenderedPageBreak/>
        <w:t>Решение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В данном случае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гомановская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орбита представляет собой эллипс, перигелий которого равен радиусу земной орбиты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=1а.е.</m:t>
        </m:r>
      </m:oMath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км, а апогей — радиусу марсианской орбиты, то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есть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=1,52а.е.</m:t>
        </m:r>
      </m:oMath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Соответственно, его большая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полуось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1+1,52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=1,26</m:t>
        </m:r>
      </m:oMath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а.е..</w:t>
      </w:r>
      <w:proofErr w:type="gram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Воспользуемся третьим законом Кеплера, сравнив эту орбиту с орбитой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Земли: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g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g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1,52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,</w:t>
      </w:r>
      <w:proofErr w:type="gram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откуда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1,26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лет≈1,41года</m:t>
        </m:r>
      </m:oMath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. Но нам не надо лететь полную орбиту, надо только её половину, так как полёт в одну сторону. Соответственно, ответ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1,41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года≈0,71года≈259дней</m:t>
        </m:r>
      </m:oMath>
    </w:p>
    <w:p w:rsidR="002B75BB" w:rsidRDefault="002B75BB">
      <w:pPr>
        <w:rPr>
          <w:rFonts w:eastAsiaTheme="minorEastAsia" w:cs="Times New Roman"/>
          <w:color w:val="000000"/>
          <w:spacing w:val="-1"/>
          <w:w w:val="103"/>
        </w:rPr>
      </w:pPr>
    </w:p>
    <w:p w:rsidR="002B75BB" w:rsidRDefault="00EA0E53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2 балла за знание что такое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гомановская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орбита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5 за расчёт периода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гомановской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орбиты</w:t>
      </w:r>
    </w:p>
    <w:p w:rsidR="002B75BB" w:rsidRDefault="00EA0E53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1 балл за учёт односторонности движения </w:t>
      </w:r>
    </w:p>
    <w:p w:rsidR="002B75BB" w:rsidRDefault="00FB1053">
      <w:pPr>
        <w:spacing w:after="198"/>
        <w:rPr>
          <w:rFonts w:ascii="Times New Roman" w:hAnsi="Times New Roman"/>
          <w:b/>
          <w:bCs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4</w:t>
      </w:r>
      <w:r w:rsidR="00EA0E53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2B75BB" w:rsidRDefault="00EA0E53">
      <w:pPr>
        <w:rPr>
          <w:rFonts w:hint="eastAsia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Сириус А имеет видимую звёздную величину -1,47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vertAlign w:val="superscript"/>
          <w:lang w:val="en-US"/>
        </w:rPr>
        <w:t>m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,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температуру поверхности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lang w:val="en-US"/>
        </w:rPr>
        <w:t>T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  <w:vertAlign w:val="subscript"/>
        </w:rPr>
        <w:t>1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=10000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lang w:val="en-US"/>
        </w:rPr>
        <w:t>K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,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и радиус в 1,711 больше радиуса Солнца. Его компаньон, белый карлик Сириус Б имеет видимую звёздную величину 8,44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vertAlign w:val="superscript"/>
          <w:lang w:val="en-US"/>
        </w:rPr>
        <w:t>m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и температуру поверхности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lang w:val="en-US"/>
        </w:rPr>
        <w:t>T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  <w:vertAlign w:val="subscript"/>
        </w:rPr>
        <w:t>2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=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25200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lang w:val="en-US"/>
        </w:rPr>
        <w:t>K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. Найти его радиус. </w:t>
      </w:r>
    </w:p>
    <w:p w:rsidR="002B75BB" w:rsidRDefault="002B75BB">
      <w:pPr>
        <w:rPr>
          <w:rFonts w:eastAsiaTheme="minorEastAsia" w:cs="Times New Roman"/>
          <w:color w:val="000000"/>
          <w:spacing w:val="-6"/>
          <w:w w:val="103"/>
        </w:rPr>
      </w:pPr>
    </w:p>
    <w:p w:rsidR="002B75BB" w:rsidRPr="00EA0E53" w:rsidRDefault="00EA0E53">
      <w:pPr>
        <w:pStyle w:val="a8"/>
        <w:ind w:left="0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u w:val="single"/>
        </w:rPr>
        <w:t>Решение: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</w:p>
    <w:p w:rsidR="002B75BB" w:rsidRPr="00EA0E53" w:rsidRDefault="00EA0E53">
      <w:pPr>
        <w:pStyle w:val="a8"/>
        <w:ind w:left="0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Расстояния до Сириуса А и Сириуса Б можно считать одинаковыми. Их яркость отличается на </w:t>
      </w:r>
      <m:oMath>
        <m:r>
          <w:rPr>
            <w:rFonts w:ascii="Cambria Math" w:hAnsi="Cambria Math"/>
          </w:rPr>
          <m:t>8,44-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-1,47</m:t>
            </m:r>
          </m:e>
        </m:d>
        <m:r>
          <w:rPr>
            <w:rFonts w:ascii="Cambria Math" w:hAnsi="Cambria Math"/>
          </w:rPr>
          <m:t>=9,91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звёздной величины, то есть излучаемая ими энергия отличается в </w:t>
      </w:r>
      <m:oMath>
        <m:r>
          <w:rPr>
            <w:rFonts w:ascii="Cambria Math" w:hAnsi="Cambria Math"/>
          </w:rPr>
          <m:t>2,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512</m:t>
            </m:r>
          </m:e>
          <m:sup>
            <m:r>
              <w:rPr>
                <w:rFonts w:ascii="Cambria Math" w:hAnsi="Cambria Math"/>
              </w:rPr>
              <m:t>9,91</m:t>
            </m:r>
          </m:sup>
        </m:sSup>
        <m:r>
          <w:rPr>
            <w:rFonts w:ascii="Cambria Math" w:hAnsi="Cambria Math"/>
          </w:rPr>
          <m:t>≈9209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раз. Яркость может быть также найдена по формуле Стефана-Больцмана, то есть отношение их яркостей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равно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σ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σ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10000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25200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≈0,025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,</w:t>
      </w:r>
      <w:proofErr w:type="gram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где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lang w:val="en-US"/>
        </w:rPr>
        <w:t>S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  <w:vertAlign w:val="subscript"/>
        </w:rPr>
        <w:t>1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и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lang w:val="en-US"/>
        </w:rPr>
        <w:t>S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  <w:vertAlign w:val="subscript"/>
        </w:rPr>
        <w:t>2 –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площади поверхностей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>.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Отсюда</w:t>
      </w:r>
      <m:oMath>
        <m:r>
          <w:rPr>
            <w:rFonts w:ascii="Cambria Math" w:hAnsi="Cambria Math"/>
          </w:rPr>
          <m:t>0,025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=9209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, то есть отношение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радиусов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9209</m:t>
                </m:r>
              </m:num>
              <m:den>
                <m:r>
                  <w:rPr>
                    <w:rFonts w:ascii="Cambria Math" w:hAnsi="Cambria Math"/>
                  </w:rPr>
                  <m:t>0,025</m:t>
                </m:r>
              </m:den>
            </m:f>
          </m:e>
        </m:rad>
        <m:r>
          <w:rPr>
            <w:rFonts w:ascii="Cambria Math" w:hAnsi="Cambria Math"/>
          </w:rPr>
          <m:t>≈609,4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,</w:t>
      </w:r>
      <w:proofErr w:type="gram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то радиус Сириуса Б равен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609,4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1,711</m:t>
            </m:r>
          </m:num>
          <m:den>
            <m:r>
              <w:rPr>
                <w:rFonts w:ascii="Cambria Math" w:hAnsi="Cambria Math"/>
              </w:rPr>
              <m:t>609,4</m:t>
            </m:r>
          </m:den>
        </m:f>
        <m:r>
          <w:rPr>
            <w:rFonts w:ascii="Cambria Math" w:hAnsi="Cambria Math"/>
          </w:rPr>
          <m:t>≈0,0028радиусаСолнца≈1951км</m:t>
        </m:r>
      </m:oMath>
    </w:p>
    <w:p w:rsidR="002B75BB" w:rsidRDefault="00EA0E53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3 балла за расчёт отношения яркостей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3балла за применение формулы Стефана-Больцмана для расчёта поверхностей яркости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2 балла за окончательный расчёт размера</w:t>
      </w:r>
    </w:p>
    <w:p w:rsidR="002B75BB" w:rsidRDefault="002B75BB">
      <w:pPr>
        <w:spacing w:after="198"/>
        <w:rPr>
          <w:rFonts w:eastAsiaTheme="minorEastAsia" w:cs="Times New Roman"/>
          <w:color w:val="000000"/>
          <w:spacing w:val="-1"/>
          <w:w w:val="103"/>
        </w:rPr>
      </w:pPr>
    </w:p>
    <w:p w:rsidR="002B75BB" w:rsidRDefault="008318EA">
      <w:pPr>
        <w:spacing w:after="198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5</w:t>
      </w:r>
      <w:r w:rsidR="00EA0E53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2B75BB" w:rsidRDefault="00EA0E53">
      <w:pPr>
        <w:rPr>
          <w:rFonts w:hint="eastAsia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Оценить, как часто на Марсе можно наблюдать прохождение Земли по диску Солнца? Орбиты Земли и Марса Считать круговыми. 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 </w:t>
      </w:r>
    </w:p>
    <w:p w:rsidR="002B75BB" w:rsidRDefault="00EA0E53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>Решение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Период обращения Земли —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≈365,26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суток, Марса —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≈686,97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земных суток, и они вращаются вокруг Солнца в одну сторону. Значит противостояния бывают раз в </w:t>
      </w: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≈779,96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суток. Если бы орбиты были строго в одной </w:t>
      </w:r>
      <w:r w:rsidR="008318EA">
        <w:rPr>
          <w:rFonts w:ascii="Times New Roman" w:hAnsi="Times New Roman"/>
          <w:color w:val="000000"/>
          <w:spacing w:val="-1"/>
          <w:w w:val="103"/>
        </w:rPr>
        <w:t>плоскости,</w:t>
      </w:r>
      <w:r>
        <w:rPr>
          <w:rFonts w:ascii="Times New Roman" w:hAnsi="Times New Roman"/>
          <w:color w:val="000000"/>
          <w:spacing w:val="-1"/>
          <w:w w:val="103"/>
        </w:rPr>
        <w:t xml:space="preserve"> то прохождение бы наблюдалось каждое солнцестояние. Но в реальности угол между орбитами не ноль, а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составляет </w:t>
      </w:r>
      <m:oMath>
        <m:r>
          <w:rPr>
            <w:rFonts w:ascii="Cambria Math" w:hAnsi="Cambria Math"/>
          </w:rPr>
          <m:t>δ=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1,85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Для оценки модно </w:t>
      </w:r>
      <w:r w:rsidR="008318EA">
        <w:rPr>
          <w:rFonts w:ascii="Times New Roman" w:hAnsi="Times New Roman"/>
          <w:color w:val="000000"/>
          <w:spacing w:val="-1"/>
          <w:w w:val="103"/>
        </w:rPr>
        <w:t>считать,</w:t>
      </w:r>
      <w:r>
        <w:rPr>
          <w:rFonts w:ascii="Times New Roman" w:hAnsi="Times New Roman"/>
          <w:color w:val="000000"/>
          <w:spacing w:val="-1"/>
          <w:w w:val="103"/>
        </w:rPr>
        <w:t xml:space="preserve"> что прохождение будет наблюдаться если в время противостояния угол видимого смещения Земли от плоскости орбиты Марса будет меньше углового радиуса Солнца с Марса. Угловой радиус Солнца с Марса равен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мс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w:lastRenderedPageBreak/>
          <m:t>arcsin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≈arcsin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695000км</m:t>
                </m:r>
              </m:num>
              <m:den>
                <m:r>
                  <w:rPr>
                    <w:rFonts w:ascii="Cambria Math" w:hAnsi="Cambria Math"/>
                  </w:rPr>
                  <m:t>227,9млнкм</m:t>
                </m:r>
              </m:den>
            </m:f>
          </m:e>
        </m:d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0,17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hAnsi="Times New Roman"/>
          <w:color w:val="000000"/>
          <w:spacing w:val="-1"/>
          <w:w w:val="103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- радиус Солнца,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- радиус марсианской орбиты. Смещение Земли от плоскости орбиты Марса составит </w:t>
      </w:r>
      <m:oMath>
        <m:r>
          <w:rPr>
            <w:rFonts w:ascii="Cambria Math" w:hAnsi="Cambria Math"/>
          </w:rPr>
          <m:t>h=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απ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180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den>
        </m:f>
        <m:r>
          <w:rPr>
            <w:rFonts w:ascii="Cambria Math" w:hAnsi="Cambria Math"/>
          </w:rPr>
          <m:t>⋅tan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δ</m:t>
            </m:r>
          </m:e>
        </m:d>
      </m:oMath>
      <w:r>
        <w:rPr>
          <w:rFonts w:ascii="Times New Roman" w:hAnsi="Times New Roman"/>
          <w:color w:val="000000"/>
          <w:spacing w:val="-1"/>
          <w:w w:val="103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-радиус орбиты, </w:t>
      </w:r>
      <m:oMath>
        <m:r>
          <w:rPr>
            <w:rFonts w:ascii="Cambria Math" w:hAnsi="Cambria Math"/>
          </w:rPr>
          <m:t>α</m:t>
        </m:r>
      </m:oMath>
      <w:r w:rsidRPr="00EA0E53">
        <w:rPr>
          <w:rFonts w:ascii="Times New Roman" w:hAnsi="Times New Roman"/>
          <w:color w:val="000000"/>
          <w:spacing w:val="-1"/>
          <w:w w:val="103"/>
        </w:rPr>
        <w:t xml:space="preserve">- </w:t>
      </w:r>
      <w:r>
        <w:rPr>
          <w:rFonts w:ascii="Times New Roman" w:hAnsi="Times New Roman"/>
          <w:color w:val="000000"/>
          <w:spacing w:val="-1"/>
          <w:w w:val="103"/>
        </w:rPr>
        <w:t xml:space="preserve">угол смещения точки противостояния от линии где орбитальная плоскость Марса пересекается с плоскостью эклиптики. Тогда угол видимого смещения Земли от плоскости орбиты с Марса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составит </w:t>
      </w:r>
      <m:oMath>
        <m:r>
          <w:rPr>
            <w:rFonts w:ascii="Cambria Math" w:hAnsi="Cambria Math"/>
          </w:rPr>
          <m:t>β=arctan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=arctan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απ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den>
            </m:f>
            <m:r>
              <w:rPr>
                <w:rFonts w:ascii="Cambria Math" w:hAnsi="Cambria Math"/>
              </w:rPr>
              <m:t>⋅tanδ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≈arctan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0,03α</m:t>
            </m:r>
          </m:e>
        </m:d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</w:t>
      </w:r>
      <m:oMath>
        <m:r>
          <w:rPr>
            <w:rFonts w:ascii="Cambria Math" w:hAnsi="Cambria Math"/>
          </w:rPr>
          <m:t>arctan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0,03α</m:t>
            </m:r>
          </m:e>
        </m:d>
        <m:r>
          <w:rPr>
            <w:rFonts w:ascii="Cambria Math" w:hAnsi="Cambria Math"/>
          </w:rPr>
          <m:t>&lt;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0.17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hAnsi="Times New Roman"/>
        </w:rPr>
        <w:t xml:space="preserve">, когда </w:t>
      </w:r>
      <m:oMath>
        <m:r>
          <w:rPr>
            <w:rFonts w:ascii="Cambria Math" w:hAnsi="Cambria Math"/>
          </w:rPr>
          <m:t>α&lt;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5,3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hAnsi="Times New Roman"/>
        </w:rPr>
        <w:t xml:space="preserve">. То есть примерно 1 из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5,3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360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den>
        </m:f>
        <m:r>
          <w:rPr>
            <w:rFonts w:ascii="Cambria Math" w:hAnsi="Cambria Math"/>
          </w:rPr>
          <m:t>≈68,4</m:t>
        </m:r>
      </m:oMath>
      <w:r>
        <w:rPr>
          <w:rFonts w:ascii="Times New Roman" w:hAnsi="Times New Roman"/>
        </w:rPr>
        <w:t xml:space="preserve">противостояний приведёт к прохождению, то есть одно прохождение будет происходить 1 раз в </w:t>
      </w:r>
      <m:oMath>
        <m:r>
          <w:rPr>
            <w:rFonts w:ascii="Cambria Math" w:hAnsi="Cambria Math"/>
          </w:rPr>
          <m:t>68,4⋅779,96≈53349суток≈146лет</m:t>
        </m:r>
      </m:oMath>
    </w:p>
    <w:p w:rsidR="002B75BB" w:rsidRDefault="002B75BB">
      <w:pPr>
        <w:rPr>
          <w:rFonts w:ascii="Times New Roman" w:hAnsi="Times New Roman"/>
        </w:rPr>
      </w:pPr>
    </w:p>
    <w:p w:rsidR="002B75BB" w:rsidRDefault="00EA0E53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Ориентировочные критерии оценивания:</w:t>
      </w:r>
    </w:p>
    <w:p w:rsidR="002B75BB" w:rsidRPr="00EA0E53" w:rsidRDefault="00EA0E53">
      <w:pPr>
        <w:rPr>
          <w:rFonts w:ascii="Times New Roman" w:hAnsi="Times New Roman"/>
          <w:color w:val="000000"/>
          <w:spacing w:val="-1"/>
          <w:w w:val="103"/>
        </w:rPr>
      </w:pPr>
      <w:r w:rsidRPr="00EA0E53">
        <w:rPr>
          <w:rFonts w:ascii="Times New Roman" w:hAnsi="Times New Roman"/>
          <w:color w:val="000000"/>
          <w:spacing w:val="-1"/>
          <w:w w:val="103"/>
        </w:rPr>
        <w:t xml:space="preserve">2 </w:t>
      </w:r>
      <w:r>
        <w:rPr>
          <w:rFonts w:ascii="Times New Roman" w:hAnsi="Times New Roman"/>
          <w:color w:val="000000"/>
          <w:spacing w:val="-1"/>
          <w:w w:val="103"/>
        </w:rPr>
        <w:t>балла за демонстрацию правильного понимания прохождения планеты</w:t>
      </w:r>
    </w:p>
    <w:p w:rsidR="002B75BB" w:rsidRPr="00EA0E53" w:rsidRDefault="00EA0E53">
      <w:pPr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/>
          <w:color w:val="000000"/>
          <w:spacing w:val="-1"/>
          <w:w w:val="103"/>
        </w:rPr>
        <w:t>2 балла за расчет периода возникновения противостояний</w:t>
      </w:r>
    </w:p>
    <w:p w:rsidR="002B75BB" w:rsidRPr="00EA0E53" w:rsidRDefault="00EA0E53">
      <w:pPr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/>
          <w:color w:val="000000"/>
          <w:spacing w:val="-1"/>
          <w:w w:val="103"/>
        </w:rPr>
        <w:t>2 балла за вывод условия прохождения</w:t>
      </w:r>
    </w:p>
    <w:p w:rsidR="002B75BB" w:rsidRPr="00EA0E53" w:rsidRDefault="00EA0E53">
      <w:pPr>
        <w:spacing w:after="198"/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окончательный расчет</w:t>
      </w:r>
    </w:p>
    <w:p w:rsidR="002B75BB" w:rsidRDefault="008318EA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6</w:t>
      </w:r>
      <w:r w:rsidR="00EA0E53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2B75BB" w:rsidRDefault="00EA0E53">
      <w:pPr>
        <w:rPr>
          <w:rFonts w:hint="eastAsia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Малая планета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Квавар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(</w:t>
      </w:r>
      <w:proofErr w:type="spellStart"/>
      <w:r>
        <w:rPr>
          <w:rFonts w:eastAsiaTheme="minorEastAsia" w:cs="Times New Roman"/>
          <w:color w:val="000000"/>
          <w:spacing w:val="-6"/>
          <w:w w:val="103"/>
        </w:rPr>
        <w:t>Quaoar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) движется вокруг Солнца по почти круговой орбите радиуса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lang w:val="en-US"/>
        </w:rPr>
        <w:t>R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>=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43,</w:t>
      </w:r>
      <w:r w:rsidRPr="00EA0E53"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4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астрономических единицы в ту же сторону, что и Земля. Рассчитать угол его полугодового параллакса, если через три месяца после начала отсчёта он находится в противостоянии с Землёй. </w:t>
      </w:r>
    </w:p>
    <w:p w:rsidR="002B75BB" w:rsidRDefault="002B75BB">
      <w:pPr>
        <w:rPr>
          <w:rFonts w:eastAsiaTheme="minorEastAsia" w:cs="Times New Roman"/>
          <w:color w:val="000000"/>
          <w:spacing w:val="-6"/>
          <w:w w:val="103"/>
        </w:rPr>
      </w:pPr>
    </w:p>
    <w:p w:rsidR="002B75BB" w:rsidRPr="00EA0E53" w:rsidRDefault="00EA0E53">
      <w:pPr>
        <w:pStyle w:val="a8"/>
        <w:ind w:left="0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u w:val="single"/>
        </w:rPr>
        <w:t>Решение: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</w:p>
    <w:p w:rsidR="002B75BB" w:rsidRPr="00EA0E53" w:rsidRDefault="00EA0E53">
      <w:pPr>
        <w:pStyle w:val="a8"/>
        <w:ind w:left="0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За </w:t>
      </w:r>
      <w:r w:rsidR="008318EA">
        <w:rPr>
          <w:rFonts w:ascii="Times New Roman" w:eastAsiaTheme="minorEastAsia" w:hAnsi="Times New Roman" w:cs="Times New Roman"/>
          <w:color w:val="000000"/>
          <w:spacing w:val="-6"/>
          <w:w w:val="103"/>
        </w:rPr>
        <w:t>полгода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Земля сместится на противоположную сторону Солнца, переместившись на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=2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астрономических единицы. Орбитальный период Квавара находится по третьему закону Кеплера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den>
        </m:f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,</w:t>
      </w:r>
      <w:proofErr w:type="gram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bSup>
              </m:den>
            </m:f>
          </m:e>
        </m:ra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43,4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  <m:r>
          <w:rPr>
            <w:rFonts w:ascii="Cambria Math" w:hAnsi="Cambria Math"/>
          </w:rPr>
          <m:t>⋅1лет≈285,9лет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. Тогда его орбитальная скорость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2π43,4⋅149700000км</m:t>
            </m:r>
          </m:num>
          <m:den>
            <m:r>
              <w:rPr>
                <w:rFonts w:ascii="Cambria Math" w:hAnsi="Cambria Math"/>
              </w:rPr>
              <m:t>285,9⋅365,24⋅24⋅3600с</m:t>
            </m:r>
          </m:den>
        </m:f>
        <m:r>
          <w:rPr>
            <w:rFonts w:ascii="Cambria Math" w:hAnsi="Cambria Math"/>
          </w:rPr>
          <m:t>≈4,52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.</w:t>
      </w:r>
      <w:proofErr w:type="gram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Его движение за </w:t>
      </w:r>
      <w:r w:rsidR="008318EA">
        <w:rPr>
          <w:rFonts w:ascii="Times New Roman" w:eastAsiaTheme="minorEastAsia" w:hAnsi="Times New Roman" w:cs="Times New Roman"/>
          <w:color w:val="000000"/>
          <w:spacing w:val="-6"/>
          <w:w w:val="103"/>
        </w:rPr>
        <w:t>полгода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можно приближенно считать прямолинейным, то есть он пройдёт </w:t>
      </w:r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⋅T=4,52⋅0,5⋅365,24⋅24⋅3600≈71млнкм≈0,48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астрономической единицы. </w:t>
      </w:r>
      <w:r w:rsidR="008318EA">
        <w:rPr>
          <w:rFonts w:ascii="Times New Roman" w:eastAsiaTheme="minorEastAsia" w:hAnsi="Times New Roman" w:cs="Times New Roman"/>
          <w:color w:val="000000"/>
          <w:spacing w:val="-6"/>
          <w:w w:val="103"/>
        </w:rPr>
        <w:t>Линия,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проведённая через конечные позиции Земли и Квавара пересекается с линией проведённой из Солнца перпендикулярно смещению Земли на расстоянии 83,46 а.е. Значит угол параллакса — то есть угол пересечения этих линий равен 0,68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vertAlign w:val="superscript"/>
        </w:rPr>
        <w:t>0</w:t>
      </w:r>
    </w:p>
    <w:p w:rsidR="002B75BB" w:rsidRDefault="00EA0E53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2 балла за расчёт скорости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Квавара</w:t>
      </w:r>
      <w:proofErr w:type="spellEnd"/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4 баллов за вывод формулы для его параллакса</w:t>
      </w:r>
    </w:p>
    <w:p w:rsidR="002B75BB" w:rsidRDefault="00EA0E53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2 балла за окончательный расчёт</w:t>
      </w:r>
    </w:p>
    <w:p w:rsidR="002B75BB" w:rsidRDefault="00EA0E53">
      <w:pPr>
        <w:spacing w:after="198"/>
        <w:rPr>
          <w:rFonts w:hint="eastAsia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Корректный расчёт параллакса без учёта движения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Квавара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оценивается в 4 балла</w:t>
      </w:r>
    </w:p>
    <w:sectPr w:rsidR="002B75BB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2B75BB"/>
    <w:rsid w:val="002B75BB"/>
    <w:rsid w:val="008318EA"/>
    <w:rsid w:val="00EA0E53"/>
    <w:rsid w:val="00FB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D740AB-40DE-4BA2-9F4F-02B3D410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pPr>
      <w:spacing w:after="200"/>
      <w:ind w:left="720"/>
    </w:p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9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1005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21</cp:revision>
  <dcterms:created xsi:type="dcterms:W3CDTF">2014-10-17T03:32:00Z</dcterms:created>
  <dcterms:modified xsi:type="dcterms:W3CDTF">2017-10-26T09:28:00Z</dcterms:modified>
  <dc:language>ru-RU</dc:language>
</cp:coreProperties>
</file>